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0C" w:rsidRDefault="00CC790C" w:rsidP="00CC790C">
      <w:pPr>
        <w:jc w:val="center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ИНФОРМАЦИОННОЕ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СООБЩЕНИЕ</w:t>
      </w:r>
    </w:p>
    <w:p w:rsidR="00CC790C" w:rsidRPr="00E87E28" w:rsidRDefault="00CC790C" w:rsidP="00CC790C">
      <w:pPr>
        <w:jc w:val="center"/>
        <w:rPr>
          <w:rFonts w:ascii="Times New Roman" w:hAnsi="Times New Roman"/>
          <w:iCs/>
          <w:szCs w:val="24"/>
        </w:rPr>
      </w:pPr>
    </w:p>
    <w:p w:rsidR="00CC790C" w:rsidRDefault="00CC790C" w:rsidP="00CC790C">
      <w:pPr>
        <w:ind w:firstLine="709"/>
        <w:jc w:val="both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Комитет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управлению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имуществом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Админис</w:t>
      </w:r>
      <w:r>
        <w:rPr>
          <w:rFonts w:ascii="Times New Roman" w:hAnsi="Times New Roman"/>
          <w:iCs/>
          <w:szCs w:val="24"/>
        </w:rPr>
        <w:t>т</w:t>
      </w:r>
      <w:r w:rsidRPr="00E87E28">
        <w:rPr>
          <w:rFonts w:ascii="Times New Roman" w:hAnsi="Times New Roman" w:hint="eastAsia"/>
          <w:iCs/>
          <w:szCs w:val="24"/>
        </w:rPr>
        <w:t>рации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Московской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области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информирует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граждан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отмене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торгов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№</w:t>
      </w:r>
      <w:r w:rsidRPr="00E87E28">
        <w:rPr>
          <w:rFonts w:hint="eastAsia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№</w:t>
      </w:r>
      <w:r w:rsidRPr="00E87E28">
        <w:rPr>
          <w:rFonts w:ascii="Times New Roman" w:hAnsi="Times New Roman"/>
          <w:iCs/>
          <w:szCs w:val="24"/>
        </w:rPr>
        <w:t xml:space="preserve"> 180222/0055510/01 (</w:t>
      </w:r>
      <w:r w:rsidRPr="00E87E28">
        <w:rPr>
          <w:rFonts w:ascii="Times New Roman" w:hAnsi="Times New Roman" w:hint="eastAsia"/>
          <w:iCs/>
          <w:szCs w:val="24"/>
        </w:rPr>
        <w:t>лот</w:t>
      </w:r>
      <w:r w:rsidRPr="00E87E28">
        <w:rPr>
          <w:rFonts w:ascii="Times New Roman" w:hAnsi="Times New Roman"/>
          <w:iCs/>
          <w:szCs w:val="24"/>
        </w:rPr>
        <w:t>-1), (</w:t>
      </w:r>
      <w:r w:rsidRPr="00E87E28">
        <w:rPr>
          <w:rFonts w:ascii="Times New Roman" w:hAnsi="Times New Roman" w:hint="eastAsia"/>
          <w:iCs/>
          <w:szCs w:val="24"/>
        </w:rPr>
        <w:t>Газета</w:t>
      </w:r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«Призыв»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18</w:t>
      </w:r>
      <w:r w:rsidRPr="00E87E28">
        <w:rPr>
          <w:rFonts w:ascii="Times New Roman" w:hAnsi="Times New Roman"/>
          <w:iCs/>
          <w:szCs w:val="24"/>
        </w:rPr>
        <w:t>.0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>.202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 xml:space="preserve">)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10</w:t>
      </w:r>
      <w:r>
        <w:rPr>
          <w:rFonts w:ascii="Times New Roman" w:hAnsi="Times New Roman"/>
          <w:iCs/>
          <w:szCs w:val="24"/>
        </w:rPr>
        <w:t>51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для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индивидуального жилищного строительства</w:t>
      </w:r>
      <w:r w:rsidRPr="00E87E28">
        <w:rPr>
          <w:rFonts w:ascii="Times New Roman" w:hAnsi="Times New Roman"/>
          <w:iCs/>
          <w:szCs w:val="24"/>
        </w:rPr>
        <w:t xml:space="preserve"> (2.</w:t>
      </w:r>
      <w:r>
        <w:rPr>
          <w:rFonts w:ascii="Times New Roman" w:hAnsi="Times New Roman"/>
          <w:iCs/>
          <w:szCs w:val="24"/>
        </w:rPr>
        <w:t>1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расположенного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д</w:t>
      </w:r>
      <w:r w:rsidRPr="00E87E28">
        <w:rPr>
          <w:rFonts w:ascii="Times New Roman" w:hAnsi="Times New Roman"/>
          <w:iCs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Cs w:val="24"/>
        </w:rPr>
        <w:t>Буняков</w:t>
      </w:r>
      <w:r w:rsidRPr="00E87E28">
        <w:rPr>
          <w:rFonts w:ascii="Times New Roman" w:hAnsi="Times New Roman" w:hint="eastAsia"/>
          <w:iCs/>
          <w:szCs w:val="24"/>
        </w:rPr>
        <w:t>о</w:t>
      </w:r>
      <w:proofErr w:type="spellEnd"/>
      <w:r w:rsidRPr="00E87E28">
        <w:rPr>
          <w:rFonts w:ascii="Times New Roman" w:hAnsi="Times New Roman"/>
          <w:iCs/>
          <w:szCs w:val="24"/>
        </w:rPr>
        <w:t xml:space="preserve"> 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50:28:0</w:t>
      </w:r>
      <w:r>
        <w:rPr>
          <w:rFonts w:ascii="Times New Roman" w:hAnsi="Times New Roman"/>
          <w:iCs/>
          <w:szCs w:val="24"/>
        </w:rPr>
        <w:t>08</w:t>
      </w:r>
      <w:r w:rsidRPr="00E87E28">
        <w:rPr>
          <w:rFonts w:ascii="Times New Roman" w:hAnsi="Times New Roman"/>
          <w:iCs/>
          <w:szCs w:val="24"/>
        </w:rPr>
        <w:t>0</w:t>
      </w:r>
      <w:r>
        <w:rPr>
          <w:rFonts w:ascii="Times New Roman" w:hAnsi="Times New Roman"/>
          <w:iCs/>
          <w:szCs w:val="24"/>
        </w:rPr>
        <w:t>208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прохождение по испрашиваемому земельному участку инженерных коммуникаций</w:t>
      </w:r>
      <w:r w:rsidRPr="00E87E28">
        <w:rPr>
          <w:rFonts w:ascii="Times New Roman" w:hAnsi="Times New Roman"/>
          <w:iCs/>
          <w:szCs w:val="24"/>
        </w:rPr>
        <w:t xml:space="preserve">) </w:t>
      </w:r>
      <w:r>
        <w:rPr>
          <w:rFonts w:ascii="Times New Roman" w:hAnsi="Times New Roman"/>
          <w:iCs/>
          <w:szCs w:val="24"/>
        </w:rPr>
        <w:t>–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выдано разрешение на размещение</w:t>
      </w:r>
      <w:r w:rsidRPr="00E87E28">
        <w:rPr>
          <w:rFonts w:ascii="Times New Roman" w:hAnsi="Times New Roman"/>
          <w:iCs/>
          <w:szCs w:val="24"/>
        </w:rPr>
        <w:t>.</w:t>
      </w:r>
    </w:p>
    <w:p w:rsidR="00CC790C" w:rsidRPr="009A60BB" w:rsidRDefault="00CC790C" w:rsidP="00CC790C">
      <w:pPr>
        <w:jc w:val="both"/>
        <w:rPr>
          <w:rFonts w:ascii="Times New Roman" w:hAnsi="Times New Roman"/>
          <w:szCs w:val="24"/>
        </w:rPr>
      </w:pPr>
    </w:p>
    <w:p w:rsidR="00CC790C" w:rsidRDefault="00CC790C" w:rsidP="00CC790C">
      <w:pPr>
        <w:jc w:val="both"/>
        <w:rPr>
          <w:rFonts w:ascii="Times New Roman" w:hAnsi="Times New Roman"/>
          <w:szCs w:val="24"/>
        </w:rPr>
      </w:pPr>
    </w:p>
    <w:p w:rsidR="00CC790C" w:rsidRDefault="00CC790C" w:rsidP="00CC790C">
      <w:pPr>
        <w:jc w:val="both"/>
        <w:rPr>
          <w:rFonts w:ascii="Times New Roman" w:hAnsi="Times New Roman"/>
          <w:szCs w:val="24"/>
        </w:rPr>
      </w:pPr>
    </w:p>
    <w:p w:rsidR="00CC790C" w:rsidRDefault="00CC790C" w:rsidP="00CC79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CC790C" w:rsidRDefault="00CC790C" w:rsidP="00CC79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управлению имуществом</w:t>
      </w:r>
      <w:r w:rsidRPr="009A60BB">
        <w:rPr>
          <w:rFonts w:ascii="Times New Roman" w:hAnsi="Times New Roman"/>
          <w:szCs w:val="24"/>
        </w:rPr>
        <w:t xml:space="preserve">       </w:t>
      </w:r>
      <w:r w:rsidRPr="009A60BB">
        <w:rPr>
          <w:rFonts w:ascii="Times New Roman" w:hAnsi="Times New Roman"/>
          <w:szCs w:val="24"/>
        </w:rPr>
        <w:tab/>
        <w:t xml:space="preserve">         </w:t>
      </w:r>
      <w:r w:rsidRPr="009A60B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Л.В. </w:t>
      </w:r>
      <w:proofErr w:type="spellStart"/>
      <w:r>
        <w:rPr>
          <w:rFonts w:ascii="Times New Roman" w:hAnsi="Times New Roman"/>
          <w:szCs w:val="24"/>
        </w:rPr>
        <w:t>Енбекова</w:t>
      </w:r>
      <w:proofErr w:type="spellEnd"/>
    </w:p>
    <w:p w:rsidR="00CC790C" w:rsidRDefault="00CC790C" w:rsidP="00CC790C">
      <w:pPr>
        <w:jc w:val="both"/>
        <w:rPr>
          <w:rFonts w:ascii="Times New Roman" w:hAnsi="Times New Roman"/>
          <w:szCs w:val="24"/>
        </w:rPr>
      </w:pPr>
    </w:p>
    <w:p w:rsidR="007E5076" w:rsidRDefault="007E5076">
      <w:bookmarkStart w:id="0" w:name="_GoBack"/>
      <w:bookmarkEnd w:id="0"/>
    </w:p>
    <w:sectPr w:rsidR="007E5076" w:rsidSect="00CC790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0C"/>
    <w:rsid w:val="007E5076"/>
    <w:rsid w:val="00C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9936-2114-4DB2-85DF-C239DE8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2022-03-02T06:45:00Z</dcterms:created>
  <dcterms:modified xsi:type="dcterms:W3CDTF">2022-03-02T06:47:00Z</dcterms:modified>
</cp:coreProperties>
</file>